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AD59" w14:textId="22489E54" w:rsidR="00415CBA" w:rsidRDefault="00415CBA" w:rsidP="00415CBA">
      <w:pPr>
        <w:pStyle w:val="NormalWeb"/>
      </w:pPr>
      <w:r>
        <w:rPr>
          <w:rFonts w:ascii="Calibri" w:hAnsi="Calibri" w:cs="Calibri"/>
          <w:b/>
          <w:bCs/>
          <w:sz w:val="22"/>
          <w:szCs w:val="22"/>
        </w:rPr>
        <w:t>[</w:t>
      </w:r>
      <w:r>
        <w:rPr>
          <w:rFonts w:ascii="Calibri" w:hAnsi="Calibri" w:cs="Calibri"/>
          <w:b/>
          <w:bCs/>
          <w:sz w:val="22"/>
          <w:szCs w:val="22"/>
          <w:shd w:val="clear" w:color="auto" w:fill="FFFF00"/>
        </w:rPr>
        <w:t>Organization Name</w:t>
      </w:r>
      <w:r>
        <w:rPr>
          <w:rFonts w:ascii="Calibri" w:hAnsi="Calibri" w:cs="Calibri"/>
          <w:b/>
          <w:bCs/>
          <w:sz w:val="22"/>
          <w:szCs w:val="22"/>
        </w:rPr>
        <w:t xml:space="preserve">] Recognized by Leadership Council on Legal Diversity as a </w:t>
      </w:r>
      <w:r w:rsidR="007B7BD4">
        <w:rPr>
          <w:rFonts w:ascii="Calibri" w:hAnsi="Calibri" w:cs="Calibri"/>
          <w:b/>
          <w:bCs/>
          <w:sz w:val="22"/>
          <w:szCs w:val="22"/>
        </w:rPr>
        <w:t xml:space="preserve">2022 </w:t>
      </w:r>
      <w:r>
        <w:rPr>
          <w:rFonts w:ascii="Calibri" w:hAnsi="Calibri" w:cs="Calibri"/>
          <w:b/>
          <w:bCs/>
          <w:sz w:val="22"/>
          <w:szCs w:val="22"/>
        </w:rPr>
        <w:t xml:space="preserve">Compass Award Winner </w:t>
      </w:r>
    </w:p>
    <w:p w14:paraId="3847FB16" w14:textId="77777777" w:rsidR="00415CBA" w:rsidRDefault="00415CBA" w:rsidP="00415CBA">
      <w:pPr>
        <w:pStyle w:val="NormalWeb"/>
      </w:pPr>
      <w:r>
        <w:rPr>
          <w:rFonts w:ascii="Calibri" w:hAnsi="Calibri" w:cs="Calibri"/>
          <w:sz w:val="22"/>
          <w:szCs w:val="22"/>
        </w:rPr>
        <w:t>(</w:t>
      </w:r>
      <w:r>
        <w:rPr>
          <w:rFonts w:ascii="Calibri" w:hAnsi="Calibri" w:cs="Calibri"/>
          <w:sz w:val="22"/>
          <w:szCs w:val="22"/>
          <w:shd w:val="clear" w:color="auto" w:fill="FFFF00"/>
        </w:rPr>
        <w:t>Dateline</w:t>
      </w:r>
      <w:r>
        <w:rPr>
          <w:rFonts w:ascii="Calibri" w:hAnsi="Calibri" w:cs="Calibri"/>
          <w:sz w:val="22"/>
          <w:szCs w:val="22"/>
        </w:rPr>
        <w:t>) – [</w:t>
      </w:r>
      <w:r>
        <w:rPr>
          <w:rFonts w:ascii="Calibri" w:hAnsi="Calibri" w:cs="Calibri"/>
          <w:sz w:val="22"/>
          <w:szCs w:val="22"/>
          <w:shd w:val="clear" w:color="auto" w:fill="FFFF00"/>
        </w:rPr>
        <w:t>Organization Name</w:t>
      </w:r>
      <w:r>
        <w:rPr>
          <w:rFonts w:ascii="Calibri" w:hAnsi="Calibri" w:cs="Calibri"/>
          <w:sz w:val="22"/>
          <w:szCs w:val="22"/>
        </w:rPr>
        <w:t xml:space="preserve">] has been named a Compass Award winner by the </w:t>
      </w:r>
      <w:r>
        <w:rPr>
          <w:rFonts w:ascii="Calibri" w:hAnsi="Calibri" w:cs="Calibri"/>
          <w:color w:val="0260BF"/>
          <w:sz w:val="22"/>
          <w:szCs w:val="22"/>
        </w:rPr>
        <w:t>Leadership Council on Legal Diversity (LCLD)</w:t>
      </w:r>
      <w:r>
        <w:rPr>
          <w:rFonts w:ascii="Calibri" w:hAnsi="Calibri" w:cs="Calibri"/>
          <w:sz w:val="22"/>
          <w:szCs w:val="22"/>
        </w:rPr>
        <w:t xml:space="preserve">, recognizing those law firms and corporations showing a strong commitment to building more diverse organizations and a more inclusive legal profession. </w:t>
      </w:r>
    </w:p>
    <w:p w14:paraId="3C7846F8" w14:textId="385840C1" w:rsidR="00415CBA" w:rsidRDefault="00415CBA" w:rsidP="00415CBA">
      <w:pPr>
        <w:pStyle w:val="NormalWeb"/>
      </w:pPr>
      <w:r>
        <w:rPr>
          <w:rFonts w:ascii="Calibri" w:hAnsi="Calibri" w:cs="Calibri"/>
          <w:sz w:val="22"/>
          <w:szCs w:val="22"/>
        </w:rPr>
        <w:t xml:space="preserve">LCLD is one of the nation’s leading organizations promoting diversity and consists of more than 430 corporate chief legal officers and law firm managing partners—the leadership of the profession—who have dedicated themselves to creating a truly diverse U.S. legal profession. </w:t>
      </w:r>
    </w:p>
    <w:p w14:paraId="6D4778F9" w14:textId="77777777" w:rsidR="00415CBA" w:rsidRDefault="00415CBA" w:rsidP="00415CBA">
      <w:pPr>
        <w:pStyle w:val="NormalWeb"/>
      </w:pPr>
      <w:r>
        <w:rPr>
          <w:rFonts w:ascii="Calibri" w:hAnsi="Calibri" w:cs="Calibri"/>
          <w:sz w:val="22"/>
          <w:szCs w:val="22"/>
        </w:rPr>
        <w:t xml:space="preserve">The Compass Award recognizes those individuals and organizations that fulfill </w:t>
      </w:r>
      <w:proofErr w:type="gramStart"/>
      <w:r>
        <w:rPr>
          <w:rFonts w:ascii="Calibri" w:hAnsi="Calibri" w:cs="Calibri"/>
          <w:sz w:val="22"/>
          <w:szCs w:val="22"/>
        </w:rPr>
        <w:t>all of</w:t>
      </w:r>
      <w:proofErr w:type="gramEnd"/>
      <w:r>
        <w:rPr>
          <w:rFonts w:ascii="Calibri" w:hAnsi="Calibri" w:cs="Calibri"/>
          <w:sz w:val="22"/>
          <w:szCs w:val="22"/>
        </w:rPr>
        <w:t xml:space="preserve"> the following requirements in a single calendar year: </w:t>
      </w:r>
    </w:p>
    <w:p w14:paraId="69F8E356" w14:textId="4D612F85" w:rsidR="00415CBA" w:rsidRDefault="00415CBA" w:rsidP="00415CBA">
      <w:pPr>
        <w:pStyle w:val="NormalWeb"/>
        <w:numPr>
          <w:ilvl w:val="0"/>
          <w:numId w:val="1"/>
        </w:numPr>
        <w:rPr>
          <w:rFonts w:ascii="SymbolMT" w:hAnsi="SymbolMT"/>
          <w:sz w:val="22"/>
          <w:szCs w:val="22"/>
        </w:rPr>
      </w:pPr>
      <w:r>
        <w:rPr>
          <w:rFonts w:ascii="Calibri" w:hAnsi="Calibri" w:cs="Calibri"/>
          <w:sz w:val="22"/>
          <w:szCs w:val="22"/>
        </w:rPr>
        <w:t xml:space="preserve">Member attendance at the LCLD Annual Membership Meeting and/or Member attendance at </w:t>
      </w:r>
      <w:proofErr w:type="gramStart"/>
      <w:r>
        <w:rPr>
          <w:rFonts w:ascii="Calibri" w:hAnsi="Calibri" w:cs="Calibri"/>
          <w:sz w:val="22"/>
          <w:szCs w:val="22"/>
        </w:rPr>
        <w:t>a  Leadership</w:t>
      </w:r>
      <w:proofErr w:type="gramEnd"/>
      <w:r>
        <w:rPr>
          <w:rFonts w:ascii="Calibri" w:hAnsi="Calibri" w:cs="Calibri"/>
          <w:sz w:val="22"/>
          <w:szCs w:val="22"/>
        </w:rPr>
        <w:t xml:space="preserve"> Summit and/or submission of a Leader’s Pledge. </w:t>
      </w:r>
    </w:p>
    <w:p w14:paraId="0C365641" w14:textId="77777777" w:rsidR="00415CBA" w:rsidRDefault="00415CBA" w:rsidP="00415CBA">
      <w:pPr>
        <w:pStyle w:val="NormalWeb"/>
        <w:numPr>
          <w:ilvl w:val="0"/>
          <w:numId w:val="1"/>
        </w:numPr>
        <w:rPr>
          <w:rFonts w:ascii="SymbolMT" w:hAnsi="SymbolMT"/>
          <w:sz w:val="22"/>
          <w:szCs w:val="22"/>
        </w:rPr>
      </w:pPr>
      <w:r>
        <w:rPr>
          <w:rFonts w:ascii="Calibri" w:hAnsi="Calibri" w:cs="Calibri"/>
          <w:sz w:val="22"/>
          <w:szCs w:val="22"/>
        </w:rPr>
        <w:t xml:space="preserve">Participation in the LCLD Fellows and Pathfinder Programs. </w:t>
      </w:r>
    </w:p>
    <w:p w14:paraId="22EE9082" w14:textId="045522C4" w:rsidR="00415CBA" w:rsidRPr="00415CBA" w:rsidRDefault="00415CBA" w:rsidP="00415CBA">
      <w:pPr>
        <w:pStyle w:val="NormalWeb"/>
        <w:numPr>
          <w:ilvl w:val="0"/>
          <w:numId w:val="1"/>
        </w:numPr>
        <w:rPr>
          <w:rFonts w:ascii="SymbolMT" w:hAnsi="SymbolMT"/>
          <w:sz w:val="22"/>
          <w:szCs w:val="22"/>
        </w:rPr>
      </w:pPr>
      <w:r>
        <w:rPr>
          <w:rFonts w:ascii="Calibri" w:hAnsi="Calibri" w:cs="Calibri"/>
          <w:sz w:val="22"/>
          <w:szCs w:val="22"/>
        </w:rPr>
        <w:t xml:space="preserve">Participation in an LCLD Pipeline program (the 1L </w:t>
      </w:r>
      <w:proofErr w:type="gramStart"/>
      <w:r>
        <w:rPr>
          <w:rFonts w:ascii="Calibri" w:hAnsi="Calibri" w:cs="Calibri"/>
          <w:sz w:val="22"/>
          <w:szCs w:val="22"/>
        </w:rPr>
        <w:t>Scholars</w:t>
      </w:r>
      <w:proofErr w:type="gramEnd"/>
      <w:r>
        <w:rPr>
          <w:rFonts w:ascii="Calibri" w:hAnsi="Calibri" w:cs="Calibri"/>
          <w:sz w:val="22"/>
          <w:szCs w:val="22"/>
        </w:rPr>
        <w:t xml:space="preserve"> program or the Success in Law School </w:t>
      </w:r>
      <w:r w:rsidRPr="00415CBA">
        <w:rPr>
          <w:rFonts w:ascii="Calibri" w:hAnsi="Calibri" w:cs="Calibri"/>
          <w:sz w:val="22"/>
          <w:szCs w:val="22"/>
        </w:rPr>
        <w:t xml:space="preserve">Mentoring Program). </w:t>
      </w:r>
    </w:p>
    <w:p w14:paraId="1466F7DE" w14:textId="77777777" w:rsidR="00415CBA" w:rsidRDefault="00415CBA" w:rsidP="00415CBA">
      <w:pPr>
        <w:pStyle w:val="NormalWeb"/>
      </w:pPr>
      <w:r>
        <w:rPr>
          <w:rFonts w:ascii="Calibri" w:hAnsi="Calibri" w:cs="Calibri"/>
          <w:sz w:val="22"/>
          <w:szCs w:val="22"/>
        </w:rPr>
        <w:t xml:space="preserve">[Last year, LCLD’s Board of Directors announced a requirement for each Member to create a public pledge detailing actions they will take to advance diverse talent. We are proud to be among those organizations who created a pledge by the June 2022 deadline. To read </w:t>
      </w:r>
      <w:r>
        <w:rPr>
          <w:rFonts w:ascii="Calibri" w:hAnsi="Calibri" w:cs="Calibri"/>
          <w:sz w:val="22"/>
          <w:szCs w:val="22"/>
          <w:shd w:val="clear" w:color="auto" w:fill="FFFF00"/>
        </w:rPr>
        <w:t xml:space="preserve">[Leader Name]’s </w:t>
      </w:r>
      <w:r w:rsidRPr="00415CBA">
        <w:rPr>
          <w:rFonts w:ascii="Calibri" w:hAnsi="Calibri" w:cs="Calibri"/>
          <w:sz w:val="22"/>
          <w:szCs w:val="22"/>
          <w:shd w:val="clear" w:color="auto" w:fill="FFFF00"/>
        </w:rPr>
        <w:t>pledge</w:t>
      </w:r>
      <w:r w:rsidRPr="00415CBA">
        <w:rPr>
          <w:rFonts w:ascii="Calibri" w:hAnsi="Calibri" w:cs="Calibri"/>
          <w:sz w:val="22"/>
          <w:szCs w:val="22"/>
        </w:rPr>
        <w:t>,</w:t>
      </w:r>
      <w:r>
        <w:rPr>
          <w:rFonts w:ascii="Calibri" w:hAnsi="Calibri" w:cs="Calibri"/>
          <w:sz w:val="22"/>
          <w:szCs w:val="22"/>
        </w:rPr>
        <w:t xml:space="preserve"> please </w:t>
      </w:r>
      <w:hyperlink r:id="rId5" w:history="1">
        <w:r w:rsidRPr="00243954">
          <w:rPr>
            <w:rStyle w:val="Hyperlink"/>
            <w:rFonts w:ascii="Calibri" w:hAnsi="Calibri" w:cs="Calibri"/>
            <w:sz w:val="22"/>
            <w:szCs w:val="22"/>
          </w:rPr>
          <w:t>click here</w:t>
        </w:r>
      </w:hyperlink>
      <w:r>
        <w:rPr>
          <w:rFonts w:ascii="Calibri" w:hAnsi="Calibri" w:cs="Calibri"/>
          <w:sz w:val="22"/>
          <w:szCs w:val="22"/>
        </w:rPr>
        <w:t>.]</w:t>
      </w:r>
    </w:p>
    <w:p w14:paraId="1F464A1E" w14:textId="5475B738" w:rsidR="00415CBA" w:rsidRDefault="002E64EA" w:rsidP="00415CBA">
      <w:pPr>
        <w:pStyle w:val="NormalWeb"/>
        <w:rPr>
          <w:rFonts w:ascii="Calibri" w:hAnsi="Calibri" w:cs="Calibri"/>
          <w:sz w:val="22"/>
          <w:szCs w:val="22"/>
        </w:rPr>
      </w:pPr>
      <w:hyperlink r:id="rId6" w:history="1">
        <w:r w:rsidR="00415CBA" w:rsidRPr="002E64EA">
          <w:rPr>
            <w:rStyle w:val="Hyperlink"/>
            <w:rFonts w:ascii="Calibri" w:hAnsi="Calibri" w:cs="Calibri"/>
            <w:sz w:val="22"/>
            <w:szCs w:val="22"/>
          </w:rPr>
          <w:t>Click here</w:t>
        </w:r>
      </w:hyperlink>
      <w:r w:rsidR="00415CBA">
        <w:rPr>
          <w:rFonts w:ascii="Calibri" w:hAnsi="Calibri" w:cs="Calibri"/>
          <w:color w:val="0260BF"/>
          <w:sz w:val="22"/>
          <w:szCs w:val="22"/>
        </w:rPr>
        <w:t xml:space="preserve"> </w:t>
      </w:r>
      <w:r w:rsidR="00415CBA">
        <w:rPr>
          <w:rFonts w:ascii="Calibri" w:hAnsi="Calibri" w:cs="Calibri"/>
          <w:sz w:val="22"/>
          <w:szCs w:val="22"/>
        </w:rPr>
        <w:t xml:space="preserve">to read more about LCLD’s awards and view the full lists of winners. </w:t>
      </w:r>
    </w:p>
    <w:p w14:paraId="3B28E71B" w14:textId="2B52A21A" w:rsidR="00415CBA" w:rsidRPr="00415CBA" w:rsidRDefault="00415CBA" w:rsidP="00415CBA">
      <w:pPr>
        <w:pStyle w:val="NormalWeb"/>
        <w:ind w:left="360"/>
        <w:jc w:val="center"/>
      </w:pPr>
      <w:r>
        <w:rPr>
          <w:rFonts w:ascii="TimesNewRomanPS" w:hAnsi="TimesNewRomanPS"/>
          <w:i/>
          <w:iCs/>
        </w:rPr>
        <w:t># # #</w:t>
      </w:r>
    </w:p>
    <w:p w14:paraId="2B36C5C9" w14:textId="77777777" w:rsidR="00415CBA" w:rsidRDefault="00415CBA" w:rsidP="00415CBA">
      <w:pPr>
        <w:pStyle w:val="NormalWeb"/>
        <w:rPr>
          <w:rFonts w:ascii="SymbolMT" w:hAnsi="SymbolMT"/>
          <w:sz w:val="22"/>
          <w:szCs w:val="22"/>
        </w:rPr>
      </w:pPr>
      <w:r>
        <w:rPr>
          <w:rFonts w:ascii="Calibri" w:hAnsi="Calibri" w:cs="Calibri"/>
          <w:b/>
          <w:bCs/>
          <w:sz w:val="22"/>
          <w:szCs w:val="22"/>
        </w:rPr>
        <w:t xml:space="preserve">SUGGESTED SOCIAL MEDIA </w:t>
      </w:r>
    </w:p>
    <w:p w14:paraId="6F4E74BA" w14:textId="3D263F40" w:rsidR="00415CBA" w:rsidRDefault="00415CBA" w:rsidP="00415CBA">
      <w:pPr>
        <w:pStyle w:val="NormalWeb"/>
        <w:rPr>
          <w:rFonts w:ascii="SymbolMT" w:hAnsi="SymbolMT"/>
          <w:sz w:val="22"/>
          <w:szCs w:val="22"/>
        </w:rPr>
      </w:pPr>
      <w:r>
        <w:rPr>
          <w:rFonts w:ascii="Calibri" w:hAnsi="Calibri" w:cs="Calibri"/>
          <w:b/>
          <w:bCs/>
          <w:sz w:val="22"/>
          <w:szCs w:val="22"/>
        </w:rPr>
        <w:t xml:space="preserve">LinkedIn: </w:t>
      </w:r>
      <w:r>
        <w:rPr>
          <w:rFonts w:ascii="Calibri" w:hAnsi="Calibri" w:cs="Calibri"/>
          <w:sz w:val="22"/>
          <w:szCs w:val="22"/>
          <w:shd w:val="clear" w:color="auto" w:fill="FFFF00"/>
        </w:rPr>
        <w:t>[Organization</w:t>
      </w:r>
      <w:r>
        <w:rPr>
          <w:rFonts w:ascii="Calibri" w:hAnsi="Calibri" w:cs="Calibri"/>
          <w:sz w:val="22"/>
          <w:szCs w:val="22"/>
        </w:rPr>
        <w:t xml:space="preserve">] is proud to announce that we have been honored for the x year in a row by the </w:t>
      </w:r>
      <w:r>
        <w:rPr>
          <w:rFonts w:ascii="Calibri" w:hAnsi="Calibri" w:cs="Calibri"/>
          <w:color w:val="0260BF"/>
          <w:sz w:val="22"/>
          <w:szCs w:val="22"/>
        </w:rPr>
        <w:t xml:space="preserve">Leadership Council on Legal Diversity (LCLD) </w:t>
      </w:r>
      <w:r>
        <w:rPr>
          <w:rFonts w:ascii="Calibri" w:hAnsi="Calibri" w:cs="Calibri"/>
          <w:sz w:val="22"/>
          <w:szCs w:val="22"/>
        </w:rPr>
        <w:t xml:space="preserve">as a </w:t>
      </w:r>
      <w:r>
        <w:rPr>
          <w:rFonts w:ascii="Calibri" w:hAnsi="Calibri" w:cs="Calibri"/>
          <w:color w:val="0260BF"/>
          <w:sz w:val="22"/>
          <w:szCs w:val="22"/>
        </w:rPr>
        <w:t>202</w:t>
      </w:r>
      <w:r w:rsidR="007B7BD4">
        <w:rPr>
          <w:rFonts w:ascii="Calibri" w:hAnsi="Calibri" w:cs="Calibri"/>
          <w:color w:val="0260BF"/>
          <w:sz w:val="22"/>
          <w:szCs w:val="22"/>
        </w:rPr>
        <w:t>2</w:t>
      </w:r>
      <w:r>
        <w:rPr>
          <w:rFonts w:ascii="Calibri" w:hAnsi="Calibri" w:cs="Calibri"/>
          <w:color w:val="0260BF"/>
          <w:sz w:val="22"/>
          <w:szCs w:val="22"/>
        </w:rPr>
        <w:t xml:space="preserve"> Compass Award winner</w:t>
      </w:r>
      <w:r>
        <w:rPr>
          <w:rFonts w:ascii="Calibri" w:hAnsi="Calibri" w:cs="Calibri"/>
          <w:sz w:val="22"/>
          <w:szCs w:val="22"/>
        </w:rPr>
        <w:t xml:space="preserve">, recognizing our continued commitment and involvement in LCLD's important programming and mission-driven work. </w:t>
      </w:r>
    </w:p>
    <w:p w14:paraId="2FE0F311" w14:textId="77777777" w:rsidR="00415CBA" w:rsidRDefault="00415CBA" w:rsidP="00415CBA">
      <w:pPr>
        <w:pStyle w:val="NormalWeb"/>
        <w:rPr>
          <w:rFonts w:ascii="SymbolMT" w:hAnsi="SymbolMT"/>
          <w:sz w:val="22"/>
          <w:szCs w:val="22"/>
        </w:rPr>
      </w:pPr>
      <w:r>
        <w:rPr>
          <w:rFonts w:ascii="Calibri" w:hAnsi="Calibri" w:cs="Calibri"/>
          <w:b/>
          <w:bCs/>
          <w:sz w:val="22"/>
          <w:szCs w:val="22"/>
        </w:rPr>
        <w:t xml:space="preserve">Twitter: </w:t>
      </w:r>
      <w:r>
        <w:rPr>
          <w:rFonts w:ascii="Calibri" w:hAnsi="Calibri" w:cs="Calibri"/>
          <w:sz w:val="22"/>
          <w:szCs w:val="22"/>
        </w:rPr>
        <w:t xml:space="preserve">We are honored to receive the </w:t>
      </w:r>
      <w:r>
        <w:rPr>
          <w:rFonts w:ascii="Calibri" w:hAnsi="Calibri" w:cs="Calibri"/>
          <w:color w:val="0260BF"/>
          <w:sz w:val="22"/>
          <w:szCs w:val="22"/>
        </w:rPr>
        <w:t xml:space="preserve">Compass Award </w:t>
      </w:r>
      <w:r>
        <w:rPr>
          <w:rFonts w:ascii="Calibri" w:hAnsi="Calibri" w:cs="Calibri"/>
          <w:sz w:val="22"/>
          <w:szCs w:val="22"/>
        </w:rPr>
        <w:t xml:space="preserve">from @LCLD_rgrey in recognition of activities promoting diversity in the legal profession. </w:t>
      </w:r>
    </w:p>
    <w:p w14:paraId="04C78860" w14:textId="77777777" w:rsidR="00E64C18" w:rsidRDefault="00E64C18"/>
    <w:sectPr w:rsidR="00E64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F0793"/>
    <w:multiLevelType w:val="multilevel"/>
    <w:tmpl w:val="A0A4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511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BA"/>
    <w:rsid w:val="002E64EA"/>
    <w:rsid w:val="00415CBA"/>
    <w:rsid w:val="007B7BD4"/>
    <w:rsid w:val="00977CC7"/>
    <w:rsid w:val="009E4A4F"/>
    <w:rsid w:val="00E6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52D42"/>
  <w15:chartTrackingRefBased/>
  <w15:docId w15:val="{CA9A3518-D934-444B-B5E0-A7785086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CB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5CBA"/>
    <w:rPr>
      <w:color w:val="0563C1" w:themeColor="hyperlink"/>
      <w:u w:val="single"/>
    </w:rPr>
  </w:style>
  <w:style w:type="character" w:styleId="UnresolvedMention">
    <w:name w:val="Unresolved Mention"/>
    <w:basedOn w:val="DefaultParagraphFont"/>
    <w:uiPriority w:val="99"/>
    <w:semiHidden/>
    <w:unhideWhenUsed/>
    <w:rsid w:val="002E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8862">
      <w:bodyDiv w:val="1"/>
      <w:marLeft w:val="0"/>
      <w:marRight w:val="0"/>
      <w:marTop w:val="0"/>
      <w:marBottom w:val="0"/>
      <w:divBdr>
        <w:top w:val="none" w:sz="0" w:space="0" w:color="auto"/>
        <w:left w:val="none" w:sz="0" w:space="0" w:color="auto"/>
        <w:bottom w:val="none" w:sz="0" w:space="0" w:color="auto"/>
        <w:right w:val="none" w:sz="0" w:space="0" w:color="auto"/>
      </w:divBdr>
      <w:divsChild>
        <w:div w:id="1635670914">
          <w:marLeft w:val="0"/>
          <w:marRight w:val="0"/>
          <w:marTop w:val="0"/>
          <w:marBottom w:val="0"/>
          <w:divBdr>
            <w:top w:val="none" w:sz="0" w:space="0" w:color="auto"/>
            <w:left w:val="none" w:sz="0" w:space="0" w:color="auto"/>
            <w:bottom w:val="none" w:sz="0" w:space="0" w:color="auto"/>
            <w:right w:val="none" w:sz="0" w:space="0" w:color="auto"/>
          </w:divBdr>
          <w:divsChild>
            <w:div w:id="786050511">
              <w:marLeft w:val="0"/>
              <w:marRight w:val="0"/>
              <w:marTop w:val="0"/>
              <w:marBottom w:val="0"/>
              <w:divBdr>
                <w:top w:val="none" w:sz="0" w:space="0" w:color="auto"/>
                <w:left w:val="none" w:sz="0" w:space="0" w:color="auto"/>
                <w:bottom w:val="none" w:sz="0" w:space="0" w:color="auto"/>
                <w:right w:val="none" w:sz="0" w:space="0" w:color="auto"/>
              </w:divBdr>
              <w:divsChild>
                <w:div w:id="6881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cldnet.org/news/2022/09/celebrating-most-active-lcld-members-2022/" TargetMode="External"/><Relationship Id="rId5" Type="http://schemas.openxmlformats.org/officeDocument/2006/relationships/hyperlink" Target="https://www.lcldnet.org/leaders-at-the-front/leader-pled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Puffenberger</dc:creator>
  <cp:keywords/>
  <dc:description/>
  <cp:lastModifiedBy>Caitlin Puffenberger</cp:lastModifiedBy>
  <cp:revision>3</cp:revision>
  <dcterms:created xsi:type="dcterms:W3CDTF">2022-09-29T18:08:00Z</dcterms:created>
  <dcterms:modified xsi:type="dcterms:W3CDTF">2022-10-11T14:38:00Z</dcterms:modified>
</cp:coreProperties>
</file>